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/>
          <w:sz w:val="32"/>
          <w:szCs w:val="32"/>
          <w:lang w:val="en-US" w:eastAsia="zh-CN"/>
        </w:rPr>
      </w:pPr>
      <w:bookmarkStart w:id="0" w:name="_Toc12872"/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1</w:t>
      </w:r>
    </w:p>
    <w:p/>
    <w:p>
      <w:pPr>
        <w:pStyle w:val="3"/>
        <w:jc w:val="center"/>
        <w:rPr>
          <w:sz w:val="36"/>
          <w:szCs w:val="28"/>
        </w:rPr>
      </w:pPr>
      <w:r>
        <w:rPr>
          <w:rFonts w:hint="eastAsia"/>
          <w:sz w:val="36"/>
          <w:szCs w:val="28"/>
        </w:rPr>
        <w:t>内蒙古自治区教育科学规划课题</w:t>
      </w:r>
      <w:bookmarkEnd w:id="0"/>
      <w:r>
        <w:rPr>
          <w:rFonts w:hint="eastAsia"/>
          <w:sz w:val="36"/>
          <w:szCs w:val="28"/>
        </w:rPr>
        <w:t>申报操作手册</w:t>
      </w:r>
    </w:p>
    <w:p>
      <w:pPr>
        <w:jc w:val="center"/>
        <w:rPr>
          <w:b/>
          <w:bCs/>
          <w:sz w:val="44"/>
          <w:szCs w:val="44"/>
        </w:rPr>
      </w:pPr>
    </w:p>
    <w:p>
      <w:pPr>
        <w:spacing w:line="560" w:lineRule="exact"/>
        <w:jc w:val="center"/>
        <w:rPr>
          <w:rFonts w:asciiTheme="minorEastAsia" w:hAnsiTheme="minorEastAsia"/>
          <w:b/>
          <w:bCs/>
          <w:sz w:val="36"/>
          <w:szCs w:val="36"/>
        </w:rPr>
      </w:pPr>
      <w:bookmarkStart w:id="1" w:name="_Toc30332"/>
      <w:r>
        <w:rPr>
          <w:rFonts w:hint="eastAsia" w:asciiTheme="minorEastAsia" w:hAnsiTheme="minorEastAsia"/>
          <w:b/>
          <w:bCs/>
          <w:sz w:val="36"/>
          <w:szCs w:val="36"/>
        </w:rPr>
        <w:t>Ⅰ申请者项目申报流程</w:t>
      </w:r>
    </w:p>
    <w:p>
      <w:pPr>
        <w:jc w:val="center"/>
        <w:rPr>
          <w:b/>
          <w:bCs/>
          <w:sz w:val="32"/>
          <w:szCs w:val="32"/>
        </w:rPr>
      </w:pPr>
    </w:p>
    <w:p>
      <w:pPr>
        <w:jc w:val="right"/>
        <w:rPr>
          <w:b/>
          <w:bCs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2180590</wp:posOffset>
                </wp:positionH>
                <wp:positionV relativeFrom="paragraph">
                  <wp:posOffset>4742180</wp:posOffset>
                </wp:positionV>
                <wp:extent cx="2159000" cy="531495"/>
                <wp:effectExtent l="4445" t="4445" r="8255" b="1651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79850" y="3260090"/>
                          <a:ext cx="2159000" cy="53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FF0000"/>
                                <w:highlight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highlight w:val="none"/>
                                <w:lang w:eastAsia="zh-CN"/>
                              </w:rPr>
                              <w:t>注：新教师如无个人标识码的，请管理员以教职工码添加账号。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7pt;margin-top:373.4pt;height:41.85pt;width:170pt;z-index:251659264;mso-width-relative:page;mso-height-relative:page;" fillcolor="#FFFFFF [3201]" filled="t" stroked="t" coordsize="21600,21600" o:gfxdata="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W&#10;AAAAZHJzL1BLAQIUABQAAAAIAIdO4kDxqspO1wAAAAsBAAAPAAAAAAAAAAEAIAAAADgAAABkcnMv&#10;ZG93bnJldi54bWxQSwECFAAUAAAACACHTuJAUe8Ze2ACAADDBAAADgAAAAAAAAABACAAAAA8AQAA&#10;ZHJzL2Uyb0RvYy54bWxQSwUGAAAAAAYABgBZAQAADg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FF0000"/>
                          <w:highlight w:val="none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highlight w:val="none"/>
                          <w:lang w:eastAsia="zh-CN"/>
                        </w:rPr>
                        <w:t>注：新教师如无个人标识码的，请管理员以教职工码添加账号。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46640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一、账号密码</w:t>
      </w:r>
    </w:p>
    <w:p>
      <w:pPr>
        <w:ind w:firstLine="421" w:firstLineChars="200"/>
      </w:pPr>
      <w:r>
        <w:rPr>
          <w:rFonts w:hint="eastAsia"/>
          <w:b/>
        </w:rPr>
        <w:t>申请者账号：</w:t>
      </w:r>
    </w:p>
    <w:p>
      <w:pPr>
        <w:ind w:firstLine="420" w:firstLineChars="200"/>
      </w:pPr>
      <w:r>
        <w:rPr>
          <w:rFonts w:hint="eastAsia"/>
        </w:rPr>
        <w:t>申请账号需向上级单位提供以下信息：个人标识码（医生无需提供个人标识码）、姓名、手机号、所在单位、身份证号（幼儿园/中小学/中职教师将信息提供给盟市教育局进行添加账号，高校教师将信息提供给学校管理员添加账号），个人标识码请联系学校管理员在全国教师库系统中进行查找，一般在各学校人事处或者师资科管理，标识码特征以L 开头后加 18 位数字，如：L151612050807******</w:t>
      </w:r>
      <w:r>
        <w:rPr>
          <w:rFonts w:hint="eastAsia"/>
          <w:lang w:eastAsia="zh-CN"/>
        </w:rPr>
        <w:t>（</w:t>
      </w:r>
      <w:r>
        <w:rPr>
          <w:rFonts w:hint="eastAsia"/>
        </w:rPr>
        <w:t>初始密码为Mwl@@25692..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二、登录方式</w:t>
      </w:r>
    </w:p>
    <w:p>
      <w:pPr>
        <w:ind w:firstLine="420" w:firstLineChars="200"/>
        <w:rPr>
          <w:color w:val="FF0000"/>
        </w:rPr>
      </w:pPr>
      <w:r>
        <w:rPr>
          <w:rFonts w:hint="eastAsia"/>
        </w:rPr>
        <w:t>内蒙古自治区教育科研管理平台网址：</w:t>
      </w:r>
      <w:r>
        <w:rPr>
          <w:color w:val="FF0000"/>
        </w:rPr>
        <w:t>https://jyky.nmgov.edu.cn/nmgkypt</w:t>
      </w:r>
    </w:p>
    <w:p>
      <w:pPr>
        <w:jc w:val="center"/>
      </w:pPr>
      <w:r>
        <w:drawing>
          <wp:inline distT="0" distB="0" distL="0" distR="0">
            <wp:extent cx="2552700" cy="2106295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登录时建议使用360浏览器或360极速浏览器（不建议使用IE浏览器），调整为极速模式。极速模式调整方法：浏览器地址栏尾图标为小e图标（兼容模式），点中小e图标切换为小闪电（极速模式），如下图所示：</w:t>
      </w:r>
    </w:p>
    <w:p>
      <w:pPr>
        <w:jc w:val="center"/>
      </w:pPr>
      <w:r>
        <w:drawing>
          <wp:inline distT="0" distB="0" distL="114300" distR="114300">
            <wp:extent cx="5266690" cy="2209800"/>
            <wp:effectExtent l="0" t="0" r="1016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b="205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352040" cy="1866265"/>
            <wp:effectExtent l="0" t="0" r="1016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firstLine="642" w:firstLineChars="200"/>
        <w:rPr>
          <w:b/>
          <w:sz w:val="32"/>
        </w:rPr>
      </w:pPr>
      <w:r>
        <w:rPr>
          <w:rFonts w:hint="eastAsia"/>
          <w:b/>
          <w:sz w:val="32"/>
        </w:rPr>
        <w:t>三、进入首页</w:t>
      </w:r>
    </w:p>
    <w:p>
      <w:pPr>
        <w:ind w:firstLine="420" w:firstLineChars="200"/>
      </w:pPr>
      <w:r>
        <w:rPr>
          <w:rFonts w:hint="eastAsia"/>
        </w:rPr>
        <w:t>登录成功后，点击【教育科学规划课题管理】下的【规划课题</w:t>
      </w:r>
      <w:r>
        <w:rPr>
          <w:rFonts w:hint="eastAsia"/>
          <w:lang w:eastAsia="zh-CN"/>
        </w:rPr>
        <w:t>入口</w:t>
      </w:r>
      <w:r>
        <w:rPr>
          <w:rFonts w:hint="eastAsia"/>
        </w:rPr>
        <w:t>】进入项目申报首页。</w:t>
      </w:r>
    </w:p>
    <w:p>
      <w:pPr>
        <w:jc w:val="center"/>
      </w:pPr>
      <w:r>
        <w:drawing>
          <wp:inline distT="0" distB="0" distL="114300" distR="114300">
            <wp:extent cx="5260975" cy="2788920"/>
            <wp:effectExtent l="0" t="0" r="1587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rPr>
          <w:rFonts w:hint="eastAsia"/>
        </w:rPr>
        <w:t>点击【修改信息】绑定教师手机号和邮箱（见下图），绑定后可以使用手机号登陆系统。如果工作单位发生过变动的教师需要在系统中【单位名称】处核实工作单位是否正确，如果不正确联系技术支持调整，单位涉及审核流程，非常重要。</w:t>
      </w:r>
    </w:p>
    <w:p>
      <w:r>
        <w:drawing>
          <wp:inline distT="0" distB="0" distL="0" distR="0">
            <wp:extent cx="5274310" cy="2861310"/>
            <wp:effectExtent l="0" t="0" r="2540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</w:rPr>
      </w:pPr>
    </w:p>
    <w:p>
      <w:pPr>
        <w:spacing w:before="156" w:beforeLines="50" w:after="156" w:afterLines="50"/>
        <w:ind w:firstLine="642" w:firstLineChars="200"/>
        <w:rPr>
          <w:b/>
          <w:sz w:val="32"/>
        </w:rPr>
      </w:pPr>
      <w:r>
        <w:rPr>
          <w:rFonts w:hint="eastAsia"/>
          <w:b/>
          <w:sz w:val="32"/>
        </w:rPr>
        <w:t>四、课题申报录入</w:t>
      </w:r>
    </w:p>
    <w:p>
      <w:pPr>
        <w:ind w:firstLine="421" w:firstLineChars="200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</w:rPr>
        <w:t>第一步：</w:t>
      </w:r>
      <w:r>
        <w:rPr>
          <w:rFonts w:hint="eastAsia"/>
        </w:rPr>
        <w:t>填写个人信息，点击【个人信息登记】，选择对应批次，填写个人信息登记表后，点击【保存】或【提交】，只有提交后才能进行下一步申报录入。其中职称选择本人职称对应的级别即可。</w:t>
      </w:r>
      <w:r>
        <w:rPr>
          <w:rFonts w:hint="eastAsia"/>
          <w:b/>
          <w:sz w:val="28"/>
          <w:szCs w:val="28"/>
        </w:rPr>
        <w:t>注：</w:t>
      </w:r>
      <w:r>
        <w:rPr>
          <w:rFonts w:hint="eastAsia"/>
          <w:b/>
          <w:sz w:val="28"/>
          <w:szCs w:val="28"/>
          <w:lang w:val="en-US" w:eastAsia="zh-CN"/>
        </w:rPr>
        <w:t>根据实际情况</w:t>
      </w:r>
      <w:r>
        <w:rPr>
          <w:rFonts w:hint="eastAsia"/>
          <w:b/>
          <w:sz w:val="28"/>
          <w:szCs w:val="28"/>
        </w:rPr>
        <w:t>选择</w:t>
      </w:r>
      <w:r>
        <w:rPr>
          <w:rFonts w:hint="eastAsia"/>
          <w:b/>
          <w:color w:val="FF0000"/>
          <w:sz w:val="28"/>
          <w:szCs w:val="28"/>
          <w:lang w:val="en-US" w:eastAsia="zh-CN"/>
        </w:rPr>
        <w:t>“2026年重大课题”“2026年重点课题”</w:t>
      </w:r>
      <w:r>
        <w:rPr>
          <w:rFonts w:hint="eastAsia"/>
          <w:b/>
          <w:sz w:val="28"/>
          <w:szCs w:val="28"/>
          <w:lang w:val="en-US" w:eastAsia="zh-CN"/>
        </w:rPr>
        <w:t>或</w:t>
      </w:r>
      <w:r>
        <w:rPr>
          <w:rFonts w:hint="eastAsia"/>
          <w:b/>
          <w:color w:val="FF0000"/>
          <w:sz w:val="28"/>
          <w:szCs w:val="28"/>
          <w:lang w:val="en-US" w:eastAsia="zh-CN"/>
        </w:rPr>
        <w:t>“2026年专项课题”</w:t>
      </w:r>
      <w:r>
        <w:rPr>
          <w:rFonts w:hint="eastAsia"/>
          <w:b/>
          <w:sz w:val="28"/>
          <w:szCs w:val="28"/>
          <w:lang w:val="en-US" w:eastAsia="zh-CN"/>
        </w:rPr>
        <w:t>。</w:t>
      </w:r>
    </w:p>
    <w:p>
      <w:pPr>
        <w:rPr>
          <w:rFonts w:hint="eastAsia" w:eastAsiaTheme="minorEastAsia"/>
          <w:b/>
          <w:sz w:val="32"/>
          <w:lang w:eastAsia="zh-CN"/>
        </w:rPr>
      </w:pPr>
      <w:r>
        <w:drawing>
          <wp:inline distT="0" distB="0" distL="114300" distR="114300">
            <wp:extent cx="5261610" cy="1497330"/>
            <wp:effectExtent l="0" t="0" r="1524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  <w:b/>
        </w:rPr>
        <w:t>第二步：</w:t>
      </w:r>
      <w:r>
        <w:rPr>
          <w:rFonts w:hint="eastAsia"/>
        </w:rPr>
        <w:t>申报录入，点击【申报书录入】，根据申请书目录渐次录入每页信息，每页信息录入完成点击【保存】。</w:t>
      </w:r>
    </w:p>
    <w:p>
      <w:pPr>
        <w:jc w:val="center"/>
        <w:rPr>
          <w:b/>
        </w:rPr>
      </w:pPr>
      <w:r>
        <w:drawing>
          <wp:inline distT="0" distB="0" distL="114300" distR="114300">
            <wp:extent cx="5258435" cy="2804795"/>
            <wp:effectExtent l="0" t="0" r="18415" b="146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申请书目录和封面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4150" cy="2101215"/>
            <wp:effectExtent l="0" t="0" r="12700" b="133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承诺</w:t>
      </w:r>
      <w:r>
        <w:rPr>
          <w:rFonts w:hint="eastAsia"/>
          <w:b/>
          <w:lang w:eastAsia="zh-CN"/>
        </w:rPr>
        <w:t>材料</w:t>
      </w:r>
      <w:r>
        <w:rPr>
          <w:rFonts w:hint="eastAsia"/>
          <w:b/>
        </w:rPr>
        <w:t>下载</w:t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21342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承诺书模板</w:t>
      </w:r>
    </w:p>
    <w:p>
      <w:pPr>
        <w:jc w:val="center"/>
      </w:pPr>
    </w:p>
    <w:p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3475355</wp:posOffset>
                </wp:positionV>
                <wp:extent cx="2189480" cy="286385"/>
                <wp:effectExtent l="4445" t="4445" r="15875" b="1397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54220" y="6973570"/>
                          <a:ext cx="218948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eastAsia="zh-CN"/>
                              </w:rPr>
                              <w:t>此页面已更新，请以最新页面为准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8pt;margin-top:273.65pt;height:22.55pt;width:172.4pt;z-index:251660288;mso-width-relative:page;mso-height-relative:page;" fillcolor="#FFFFFF [3201]" filled="t" stroked="t" coordsize="21600,21600" o:gfxdata="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BYAAABkcnMvUEsBAhQAFAAAAAgAh07iQHuqazvYAAAACwEAAA8AAAAAAAAAAQAgAAAAOAAA&#10;AGRycy9kb3ducmV2LnhtbFBLAQIUABQAAAAIAIdO4kC11UTgZAIAAMUEAAAOAAAAAAAAAAEAIAAA&#10;AD0BAABkcnMvZTJvRG9jLnhtbFBLBQYAAAAABgAGAFkBAAAT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此页面已更新，请以最新页面为准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486400" cy="3883025"/>
            <wp:effectExtent l="0" t="0" r="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  <w:r>
        <w:rPr>
          <w:rFonts w:hint="eastAsia"/>
          <w:b/>
        </w:rPr>
        <w:t xml:space="preserve"> “教育科学规划课题”申请书确认提交</w:t>
      </w:r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申报书录入说明：</w:t>
      </w:r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 xml:space="preserve">1.“封面”课题类别点击下拉框选择一个类别，“课题主持人”需提交第一步个人信息表。 </w:t>
      </w:r>
    </w:p>
    <w:p>
      <w:pPr>
        <w:jc w:val="lef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2.“承诺书”先下载模板，申请者在【申请人承诺】上签字确认，课题参与者在【课题组成员基本情况确认表】最后一列签字确认，其前五列可以打印。签字盖章后扫描成PDF文件上传到系统中。承诺书中盖学校科研管理部门公章，如果没有，请加盖学校公章。</w:t>
      </w:r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3.若“设计论证”、“可行性分析”和“活页”等有制作的流程图，为了保证格式的正确性，请将流程图截成图片上传。</w:t>
      </w:r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4.“申请材料”从系统里下载word模板或使用文件附件中的word模板，填写word版申请书再上传到系统中，需要签字盖章的位置空着即可。</w:t>
      </w:r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5.“提交”，申请书填写完成后，在提交页可以看到保存状态，所有内容全部变成“已保存”状态后，点击“提交”即可，提交到学校审核。</w:t>
      </w:r>
    </w:p>
    <w:p>
      <w:pPr>
        <w:spacing w:before="156" w:beforeLines="50" w:after="156" w:afterLines="50"/>
        <w:ind w:firstLine="642" w:firstLineChars="200"/>
        <w:rPr>
          <w:rFonts w:hint="eastAsia" w:eastAsiaTheme="minorEastAsia"/>
          <w:b/>
          <w:sz w:val="32"/>
          <w:lang w:val="en-US" w:eastAsia="zh-CN"/>
        </w:rPr>
      </w:pPr>
      <w:r>
        <w:rPr>
          <w:rFonts w:hint="eastAsia"/>
          <w:b/>
          <w:sz w:val="32"/>
        </w:rPr>
        <w:t>五、</w:t>
      </w:r>
      <w:r>
        <w:rPr>
          <w:rFonts w:hint="eastAsia"/>
          <w:b/>
          <w:sz w:val="32"/>
          <w:lang w:val="en-US" w:eastAsia="zh-CN"/>
        </w:rPr>
        <w:t>审核流程</w:t>
      </w:r>
    </w:p>
    <w:p>
      <w:pPr>
        <w:ind w:left="422" w:hanging="421" w:hangingChars="200"/>
        <w:jc w:val="left"/>
        <w:rPr>
          <w:b/>
        </w:rPr>
      </w:pPr>
      <w:r>
        <w:rPr>
          <w:rFonts w:hint="eastAsia"/>
          <w:b/>
        </w:rPr>
        <w:t>教育科学规划课题申报流程：</w:t>
      </w:r>
    </w:p>
    <w:p>
      <w:pPr>
        <w:ind w:left="422" w:hanging="421" w:hangingChars="200"/>
        <w:jc w:val="left"/>
        <w:rPr>
          <w:b/>
        </w:rPr>
      </w:pPr>
      <w:r>
        <w:rPr>
          <w:rFonts w:ascii="Calibri" w:hAnsi="Calibri" w:cs="Calibri"/>
          <w:b/>
        </w:rPr>
        <w:t>①</w:t>
      </w:r>
      <w:r>
        <w:rPr>
          <w:rFonts w:hint="eastAsia" w:ascii="Calibri" w:hAnsi="Calibri" w:cs="Calibri"/>
          <w:b/>
        </w:rPr>
        <w:t>高校</w:t>
      </w:r>
      <w:r>
        <w:rPr>
          <w:rFonts w:hint="eastAsia"/>
          <w:b/>
        </w:rPr>
        <w:t>教师申报→所在学校审核→自治区教育科学规划办审核；</w:t>
      </w:r>
    </w:p>
    <w:p>
      <w:pPr>
        <w:ind w:left="422" w:hanging="421" w:hangingChars="200"/>
        <w:jc w:val="left"/>
        <w:rPr>
          <w:b/>
        </w:rPr>
      </w:pPr>
      <w:r>
        <w:rPr>
          <w:rFonts w:ascii="Calibri" w:hAnsi="Calibri" w:cs="Calibri"/>
          <w:b/>
        </w:rPr>
        <w:t>②</w:t>
      </w:r>
      <w:r>
        <w:rPr>
          <w:rFonts w:hint="eastAsia" w:ascii="Calibri" w:hAnsi="Calibri" w:cs="Calibri"/>
          <w:b/>
        </w:rPr>
        <w:t>幼儿园/中小学/中职</w:t>
      </w:r>
      <w:r>
        <w:rPr>
          <w:rFonts w:hint="eastAsia"/>
          <w:b/>
        </w:rPr>
        <w:t>教师申报→所在盟市主管部门审核→自治区教育科学规划办审核。</w:t>
      </w:r>
    </w:p>
    <w:p/>
    <w:p/>
    <w:p>
      <w:pPr>
        <w:spacing w:line="560" w:lineRule="exact"/>
        <w:jc w:val="center"/>
        <w:rPr>
          <w:rFonts w:asciiTheme="minorEastAsia" w:hAnsiTheme="minorEastAsia"/>
          <w:b/>
          <w:bCs/>
          <w:sz w:val="36"/>
          <w:szCs w:val="36"/>
        </w:rPr>
      </w:pPr>
      <w:r>
        <w:rPr>
          <w:rFonts w:hint="eastAsia" w:asciiTheme="minorEastAsia" w:hAnsiTheme="minorEastAsia"/>
          <w:b/>
          <w:bCs/>
          <w:sz w:val="36"/>
          <w:szCs w:val="36"/>
        </w:rPr>
        <w:t>Ⅱ 主管部门审核操作流程</w:t>
      </w:r>
    </w:p>
    <w:p>
      <w:pPr>
        <w:spacing w:before="156" w:beforeLines="50" w:after="156" w:afterLines="50"/>
        <w:ind w:firstLine="642" w:firstLineChars="200"/>
        <w:rPr>
          <w:b/>
          <w:sz w:val="32"/>
        </w:rPr>
      </w:pPr>
      <w:r>
        <w:rPr>
          <w:rFonts w:hint="eastAsia"/>
          <w:b/>
          <w:sz w:val="32"/>
        </w:rPr>
        <w:t>一、登录方式</w:t>
      </w:r>
    </w:p>
    <w:p>
      <w:pPr>
        <w:ind w:firstLine="420" w:firstLineChars="200"/>
        <w:rPr>
          <w:color w:val="FF0000"/>
        </w:rPr>
      </w:pPr>
      <w:r>
        <w:rPr>
          <w:rFonts w:hint="eastAsia"/>
        </w:rPr>
        <w:t>内蒙古自治区教育科研管理平台网址：</w:t>
      </w:r>
      <w:r>
        <w:rPr>
          <w:color w:val="FF0000"/>
        </w:rPr>
        <w:t>https://jyky.nmgov.edu.cn/nmgkypt</w:t>
      </w:r>
    </w:p>
    <w:p>
      <w:pPr>
        <w:jc w:val="center"/>
      </w:pPr>
      <w:r>
        <w:drawing>
          <wp:inline distT="0" distB="0" distL="0" distR="0">
            <wp:extent cx="3047365" cy="2513965"/>
            <wp:effectExtent l="0" t="0" r="635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420" w:firstLineChars="200"/>
      </w:pPr>
      <w:r>
        <w:rPr>
          <w:rFonts w:hint="eastAsia"/>
        </w:rPr>
        <w:t>在浏览器中输入地址，在右侧登录框填写用户名密码登录。</w:t>
      </w:r>
      <w:r>
        <w:rPr>
          <w:rFonts w:hint="eastAsia"/>
          <w:b/>
        </w:rPr>
        <w:t>高校学校账号</w:t>
      </w:r>
      <w:r>
        <w:rPr>
          <w:rFonts w:hint="eastAsia"/>
        </w:rPr>
        <w:t>为学校机构标识码（学校机构标识码为10位纯数字，如：</w:t>
      </w:r>
      <w:r>
        <w:t>2115012618</w:t>
      </w:r>
      <w:r>
        <w:rPr>
          <w:rFonts w:hint="eastAsia"/>
        </w:rPr>
        <w:t>）；</w:t>
      </w:r>
      <w:r>
        <w:rPr>
          <w:rFonts w:hint="eastAsia"/>
          <w:b/>
          <w:bCs/>
        </w:rPr>
        <w:t>盟市账号</w:t>
      </w:r>
      <w:r>
        <w:rPr>
          <w:rFonts w:hint="eastAsia"/>
        </w:rPr>
        <w:t>为JKY+地区代码，管理员登录后，绑定手机号和邮箱号，再次登录可以使用手机号和邮箱号登录，绑定方式见申请者操作手册中绑定方式。</w:t>
      </w:r>
    </w:p>
    <w:p>
      <w:r>
        <w:rPr>
          <w:rFonts w:hint="eastAsia"/>
        </w:rPr>
        <w:t xml:space="preserve">  </w:t>
      </w:r>
    </w:p>
    <w:p>
      <w:pPr>
        <w:ind w:firstLine="420" w:firstLineChars="200"/>
      </w:pPr>
      <w:r>
        <w:rPr>
          <w:rFonts w:hint="eastAsia"/>
        </w:rPr>
        <w:t>登录时建议使用360浏览器或360极速浏览器（不建议使用IE浏览器），调整为极速模式。调整方法见申请者操作手册。</w:t>
      </w:r>
    </w:p>
    <w:p>
      <w:pPr>
        <w:jc w:val="center"/>
      </w:pPr>
    </w:p>
    <w:p>
      <w:pPr>
        <w:spacing w:before="156" w:beforeLines="50" w:after="156" w:afterLines="50"/>
        <w:ind w:firstLine="642" w:firstLineChars="200"/>
        <w:rPr>
          <w:b/>
          <w:sz w:val="32"/>
        </w:rPr>
      </w:pPr>
      <w:r>
        <w:rPr>
          <w:rFonts w:hint="eastAsia"/>
          <w:b/>
          <w:sz w:val="32"/>
        </w:rPr>
        <w:t>二、进入首页</w:t>
      </w:r>
    </w:p>
    <w:p>
      <w:pPr>
        <w:ind w:firstLine="420" w:firstLineChars="200"/>
      </w:pPr>
      <w:r>
        <w:rPr>
          <w:rFonts w:hint="eastAsia"/>
        </w:rPr>
        <w:t>登录成功后，点击【修改信息】绑定管理员手机号和邮箱，点击【规划课题</w:t>
      </w:r>
      <w:r>
        <w:rPr>
          <w:rFonts w:hint="eastAsia"/>
          <w:lang w:val="en-US" w:eastAsia="zh-CN"/>
        </w:rPr>
        <w:t>入口</w:t>
      </w:r>
      <w:r>
        <w:rPr>
          <w:rFonts w:hint="eastAsia"/>
        </w:rPr>
        <w:t>】进入项目审核首页。</w:t>
      </w:r>
    </w:p>
    <w:p>
      <w:r>
        <w:drawing>
          <wp:inline distT="0" distB="0" distL="114300" distR="114300">
            <wp:extent cx="5266690" cy="2583180"/>
            <wp:effectExtent l="0" t="0" r="1016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</w:pPr>
      <w:r>
        <w:rPr>
          <w:rFonts w:hint="eastAsia"/>
        </w:rPr>
        <w:t>首页桌面包含【待办事项】、【通知公告】、【注意事项】、【操作说明】，待办事项提示当前需要审核的项目条数，通知公告可查看上级管理员发布的通知。</w:t>
      </w:r>
    </w:p>
    <w:p>
      <w:r>
        <w:drawing>
          <wp:inline distT="0" distB="0" distL="0" distR="0">
            <wp:extent cx="5274310" cy="199517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before="156" w:beforeLines="50" w:after="156" w:afterLines="50"/>
        <w:ind w:firstLine="642" w:firstLineChars="200"/>
        <w:rPr>
          <w:b/>
          <w:sz w:val="32"/>
        </w:rPr>
      </w:pPr>
      <w:r>
        <w:rPr>
          <w:rFonts w:hint="eastAsia"/>
          <w:b/>
          <w:sz w:val="32"/>
        </w:rPr>
        <w:t>三、申请书审核</w:t>
      </w:r>
    </w:p>
    <w:p>
      <w:pPr>
        <w:ind w:left="420" w:leftChars="200"/>
        <w:jc w:val="left"/>
        <w:rPr>
          <w:b/>
        </w:rPr>
      </w:pPr>
      <w:r>
        <w:rPr>
          <w:rFonts w:hint="eastAsia"/>
          <w:b/>
        </w:rPr>
        <w:t>申报科研项目审核流程：</w:t>
      </w:r>
    </w:p>
    <w:p>
      <w:pPr>
        <w:ind w:left="420" w:leftChars="200"/>
        <w:jc w:val="left"/>
        <w:rPr>
          <w:b/>
        </w:rPr>
      </w:pPr>
      <w:r>
        <w:rPr>
          <w:rFonts w:ascii="Calibri" w:hAnsi="Calibri" w:cs="Calibri"/>
          <w:b/>
        </w:rPr>
        <w:t>①</w:t>
      </w:r>
      <w:r>
        <w:rPr>
          <w:rFonts w:hint="eastAsia" w:ascii="Calibri" w:hAnsi="Calibri" w:cs="Calibri"/>
          <w:b/>
        </w:rPr>
        <w:t>高校</w:t>
      </w:r>
      <w:r>
        <w:rPr>
          <w:rFonts w:hint="eastAsia"/>
          <w:b/>
        </w:rPr>
        <w:t>教师申报→所在学校审核→自治区教育科学规划办审核；</w:t>
      </w:r>
    </w:p>
    <w:p>
      <w:pPr>
        <w:ind w:firstLine="421" w:firstLineChars="200"/>
        <w:rPr>
          <w:b/>
        </w:rPr>
      </w:pPr>
      <w:r>
        <w:rPr>
          <w:rFonts w:ascii="Calibri" w:hAnsi="Calibri" w:cs="Calibri"/>
          <w:b/>
        </w:rPr>
        <w:t>②</w:t>
      </w:r>
      <w:r>
        <w:rPr>
          <w:rFonts w:hint="eastAsia" w:ascii="Calibri" w:hAnsi="Calibri" w:cs="Calibri"/>
          <w:b/>
        </w:rPr>
        <w:t>幼儿园/中小学/中职</w:t>
      </w:r>
      <w:r>
        <w:rPr>
          <w:rFonts w:hint="eastAsia"/>
          <w:b/>
        </w:rPr>
        <w:t>教师申报→所在盟市主管部门审核→自治区教育科学规划办审核。</w:t>
      </w:r>
    </w:p>
    <w:p>
      <w:pPr>
        <w:rPr>
          <w:b/>
        </w:rPr>
      </w:pPr>
    </w:p>
    <w:p>
      <w:pPr>
        <w:ind w:firstLine="421" w:firstLineChars="200"/>
      </w:pPr>
      <w:r>
        <w:rPr>
          <w:rFonts w:hint="eastAsia"/>
          <w:b/>
        </w:rPr>
        <w:t>第一步：</w:t>
      </w:r>
      <w:r>
        <w:rPr>
          <w:rFonts w:hint="eastAsia"/>
        </w:rPr>
        <w:t>查询审核信息，点击【上级审核】</w:t>
      </w:r>
      <w:r>
        <w:rPr>
          <w:rFonts w:hint="eastAsia"/>
          <w:lang w:val="en-US" w:eastAsia="zh-CN"/>
        </w:rPr>
        <w:t>中</w:t>
      </w:r>
      <w:r>
        <w:rPr>
          <w:rFonts w:hint="eastAsia"/>
        </w:rPr>
        <w:t>的【申请书审核】</w:t>
      </w:r>
      <w:r>
        <w:rPr>
          <w:rFonts w:hint="eastAsia"/>
          <w:lang w:val="en-US" w:eastAsia="zh-CN"/>
        </w:rPr>
        <w:t>模块</w:t>
      </w:r>
      <w:r>
        <w:rPr>
          <w:rFonts w:hint="eastAsia"/>
        </w:rPr>
        <w:t>，选择批次</w:t>
      </w:r>
      <w:r>
        <w:rPr>
          <w:rFonts w:hint="eastAsia"/>
          <w:lang w:val="en-US" w:eastAsia="zh-CN"/>
        </w:rPr>
        <w:t>对应审核批次</w:t>
      </w:r>
      <w:r>
        <w:rPr>
          <w:rFonts w:hint="eastAsia"/>
        </w:rPr>
        <w:t>，选中后点击“查看”可以查看申请书详细信息：</w:t>
      </w:r>
    </w:p>
    <w:p>
      <w:pPr>
        <w:spacing w:before="156" w:beforeLines="50" w:after="156" w:afterLines="50"/>
      </w:pPr>
      <w:r>
        <w:drawing>
          <wp:inline distT="0" distB="0" distL="114300" distR="114300">
            <wp:extent cx="5259070" cy="1767205"/>
            <wp:effectExtent l="0" t="0" r="17780" b="444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1" w:firstLineChars="200"/>
      </w:pPr>
      <w:r>
        <w:rPr>
          <w:rFonts w:hint="eastAsia"/>
          <w:b/>
        </w:rPr>
        <w:t>第二步：</w:t>
      </w:r>
      <w:r>
        <w:rPr>
          <w:rFonts w:hint="eastAsia"/>
        </w:rPr>
        <w:t>审核申请书，选中申请书，点击“查看”对申请书阅审，在页面下方审核动作处选择“通过”或“不通过”，并填写审核意见，也可以在查询页面点击“通过”或“退回”直接对申请书进行审核。</w:t>
      </w:r>
    </w:p>
    <w:p>
      <w:pPr>
        <w:spacing w:before="156" w:beforeLines="50" w:after="156" w:afterLines="50"/>
        <w:jc w:val="center"/>
      </w:pPr>
    </w:p>
    <w:p>
      <w:pPr>
        <w:spacing w:before="156" w:beforeLines="50" w:after="156" w:afterLines="50"/>
        <w:jc w:val="center"/>
      </w:pPr>
      <w:r>
        <w:drawing>
          <wp:inline distT="0" distB="0" distL="0" distR="0">
            <wp:extent cx="5274310" cy="1343660"/>
            <wp:effectExtent l="0" t="0" r="254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rcRect t="572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</w:p>
    <w:p>
      <w:pPr>
        <w:spacing w:before="156" w:beforeLines="50" w:after="156" w:afterLines="50"/>
        <w:ind w:firstLine="642" w:firstLineChars="200"/>
        <w:jc w:val="left"/>
        <w:rPr>
          <w:b/>
          <w:sz w:val="32"/>
        </w:rPr>
      </w:pPr>
      <w:r>
        <w:rPr>
          <w:rFonts w:hint="eastAsia"/>
          <w:b/>
          <w:sz w:val="32"/>
        </w:rPr>
        <w:t>四、统计汇总</w:t>
      </w:r>
    </w:p>
    <w:p>
      <w:pPr>
        <w:spacing w:before="156" w:beforeLines="50" w:after="156" w:afterLines="50"/>
        <w:ind w:firstLine="420" w:firstLineChars="200"/>
        <w:jc w:val="left"/>
      </w:pPr>
      <w:r>
        <w:rPr>
          <w:rFonts w:hint="eastAsia"/>
        </w:rPr>
        <w:t>【统计汇总】功能是供学校和行政管理部门统计使用，可以查看和导出各类统计汇总信息，可以通过统计汇总导出“申请书汇总表”。</w:t>
      </w:r>
    </w:p>
    <w:p>
      <w:pPr>
        <w:spacing w:before="156" w:beforeLines="50" w:after="156" w:afterLines="50"/>
        <w:jc w:val="left"/>
        <w:rPr>
          <w:rFonts w:ascii="Times New Roman" w:hAnsi="Times New Roman" w:eastAsia="仿宋_GB2312" w:cs="Times New Roman"/>
          <w:sz w:val="28"/>
          <w:szCs w:val="36"/>
        </w:rPr>
      </w:pPr>
      <w:r>
        <w:drawing>
          <wp:inline distT="0" distB="0" distL="114300" distR="114300">
            <wp:extent cx="5264785" cy="2019935"/>
            <wp:effectExtent l="0" t="0" r="12065" b="1841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sz w:val="28"/>
          <w:szCs w:val="36"/>
        </w:rPr>
      </w:pPr>
    </w:p>
    <w:bookmarkEnd w:id="1"/>
    <w:p/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ongolian Baiti">
    <w:altName w:val="DejaVu Math TeX Gyre"/>
    <w:panose1 w:val="03000500000000000000"/>
    <w:charset w:val="00"/>
    <w:family w:val="script"/>
    <w:pitch w:val="default"/>
    <w:sig w:usb0="00000000" w:usb1="00000000" w:usb2="00020000" w:usb3="00000000" w:csb0="00000001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6" name="文本框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s0lY7tAAAAAFAQAADwAAAAAAAAABACAAAAA4AAAAZHJzL2Rv&#10;d25yZXYueG1sUEsBAhQAFAAAAAgAh07iQNVlZhMsAgAAWQQAAA4AAAAAAAAAAQAgAAAANQ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56A"/>
    <w:rsid w:val="0005504E"/>
    <w:rsid w:val="00096149"/>
    <w:rsid w:val="000B50D1"/>
    <w:rsid w:val="000C3547"/>
    <w:rsid w:val="000D374F"/>
    <w:rsid w:val="000E6AFD"/>
    <w:rsid w:val="001175B9"/>
    <w:rsid w:val="00143409"/>
    <w:rsid w:val="002564E4"/>
    <w:rsid w:val="00267766"/>
    <w:rsid w:val="00285219"/>
    <w:rsid w:val="002A5EBD"/>
    <w:rsid w:val="00303691"/>
    <w:rsid w:val="00312A3D"/>
    <w:rsid w:val="00352FC3"/>
    <w:rsid w:val="003F6785"/>
    <w:rsid w:val="0040399B"/>
    <w:rsid w:val="00421FD4"/>
    <w:rsid w:val="00435AC1"/>
    <w:rsid w:val="00454C3D"/>
    <w:rsid w:val="0047219C"/>
    <w:rsid w:val="00477F19"/>
    <w:rsid w:val="004D0C52"/>
    <w:rsid w:val="00530F36"/>
    <w:rsid w:val="0056540E"/>
    <w:rsid w:val="00592694"/>
    <w:rsid w:val="005C3B78"/>
    <w:rsid w:val="00603570"/>
    <w:rsid w:val="006A4F74"/>
    <w:rsid w:val="006C379E"/>
    <w:rsid w:val="0074051D"/>
    <w:rsid w:val="00787EE3"/>
    <w:rsid w:val="007A3930"/>
    <w:rsid w:val="0080456A"/>
    <w:rsid w:val="00815EC2"/>
    <w:rsid w:val="00834A07"/>
    <w:rsid w:val="008937B4"/>
    <w:rsid w:val="008C51B1"/>
    <w:rsid w:val="008F64F8"/>
    <w:rsid w:val="00905464"/>
    <w:rsid w:val="00906585"/>
    <w:rsid w:val="0096102D"/>
    <w:rsid w:val="009904BE"/>
    <w:rsid w:val="009A1FF0"/>
    <w:rsid w:val="009F52DF"/>
    <w:rsid w:val="00A1193E"/>
    <w:rsid w:val="00A6401A"/>
    <w:rsid w:val="00A9718F"/>
    <w:rsid w:val="00AE2BD1"/>
    <w:rsid w:val="00B5400F"/>
    <w:rsid w:val="00B862A6"/>
    <w:rsid w:val="00BA6CEC"/>
    <w:rsid w:val="00BB49D5"/>
    <w:rsid w:val="00C60517"/>
    <w:rsid w:val="00E3618F"/>
    <w:rsid w:val="00E7543B"/>
    <w:rsid w:val="00EB6BA4"/>
    <w:rsid w:val="00F46251"/>
    <w:rsid w:val="00F855CA"/>
    <w:rsid w:val="00F879A8"/>
    <w:rsid w:val="00FA4794"/>
    <w:rsid w:val="01F56341"/>
    <w:rsid w:val="06D047C2"/>
    <w:rsid w:val="06DE1EF2"/>
    <w:rsid w:val="09D7024B"/>
    <w:rsid w:val="135D22F7"/>
    <w:rsid w:val="165B6CF2"/>
    <w:rsid w:val="189C145F"/>
    <w:rsid w:val="1AC46840"/>
    <w:rsid w:val="1D036B40"/>
    <w:rsid w:val="215B406B"/>
    <w:rsid w:val="216709BF"/>
    <w:rsid w:val="21AD7D81"/>
    <w:rsid w:val="25CC3712"/>
    <w:rsid w:val="26A43993"/>
    <w:rsid w:val="26AD6604"/>
    <w:rsid w:val="285C4101"/>
    <w:rsid w:val="2B42707D"/>
    <w:rsid w:val="2ED262C6"/>
    <w:rsid w:val="2F9A1584"/>
    <w:rsid w:val="30094D20"/>
    <w:rsid w:val="31942C94"/>
    <w:rsid w:val="31AF6AE1"/>
    <w:rsid w:val="3476449D"/>
    <w:rsid w:val="35495B78"/>
    <w:rsid w:val="35603DB1"/>
    <w:rsid w:val="36E23147"/>
    <w:rsid w:val="38B17819"/>
    <w:rsid w:val="3A313C0C"/>
    <w:rsid w:val="3D852BDC"/>
    <w:rsid w:val="44944DE2"/>
    <w:rsid w:val="4CB93B62"/>
    <w:rsid w:val="52597374"/>
    <w:rsid w:val="53A875D8"/>
    <w:rsid w:val="62404985"/>
    <w:rsid w:val="62555E4D"/>
    <w:rsid w:val="632C7923"/>
    <w:rsid w:val="64275F11"/>
    <w:rsid w:val="659A3098"/>
    <w:rsid w:val="666B7BF4"/>
    <w:rsid w:val="66E34AD7"/>
    <w:rsid w:val="6A014D90"/>
    <w:rsid w:val="6AAB0333"/>
    <w:rsid w:val="6AE87839"/>
    <w:rsid w:val="6BC370D6"/>
    <w:rsid w:val="6CDB0297"/>
    <w:rsid w:val="6CED1B46"/>
    <w:rsid w:val="6E0D1E1C"/>
    <w:rsid w:val="70053477"/>
    <w:rsid w:val="75544449"/>
    <w:rsid w:val="76DE6451"/>
    <w:rsid w:val="770B492B"/>
    <w:rsid w:val="78F21C95"/>
    <w:rsid w:val="79255191"/>
    <w:rsid w:val="79AD453E"/>
    <w:rsid w:val="7E292C09"/>
    <w:rsid w:val="7E894A6F"/>
    <w:rsid w:val="7EDF328E"/>
    <w:rsid w:val="9FF3415A"/>
    <w:rsid w:val="B54F1F88"/>
    <w:rsid w:val="BCFFFE2C"/>
    <w:rsid w:val="EF7F24EC"/>
    <w:rsid w:val="FD9F9DF3"/>
    <w:rsid w:val="FF67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2"/>
    <w:basedOn w:val="1"/>
    <w:next w:val="1"/>
    <w:unhideWhenUsed/>
    <w:qFormat/>
    <w:uiPriority w:val="39"/>
    <w:pPr>
      <w:tabs>
        <w:tab w:val="right" w:leader="dot" w:pos="8296"/>
      </w:tabs>
      <w:ind w:left="420" w:leftChars="200"/>
      <w:jc w:val="center"/>
    </w:p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标题 1 Char"/>
    <w:link w:val="2"/>
    <w:qFormat/>
    <w:uiPriority w:val="0"/>
    <w:rPr>
      <w:b/>
      <w:kern w:val="44"/>
      <w:sz w:val="44"/>
    </w:rPr>
  </w:style>
  <w:style w:type="character" w:customStyle="1" w:styleId="13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14">
    <w:name w:val="批注框文本 Char"/>
    <w:basedOn w:val="10"/>
    <w:link w:val="5"/>
    <w:qFormat/>
    <w:uiPriority w:val="0"/>
    <w:rPr>
      <w:kern w:val="2"/>
      <w:sz w:val="18"/>
      <w:szCs w:val="18"/>
    </w:rPr>
  </w:style>
  <w:style w:type="paragraph" w:customStyle="1" w:styleId="15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6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8</Pages>
  <Words>1762</Words>
  <Characters>1904</Characters>
  <Lines>19</Lines>
  <Paragraphs>5</Paragraphs>
  <TotalTime>0</TotalTime>
  <ScaleCrop>false</ScaleCrop>
  <LinksUpToDate>false</LinksUpToDate>
  <CharactersWithSpaces>1916</CharactersWithSpaces>
  <Application>WPS Office_11.8.2.1132_F1E327BC-269C-435d-A152-05C5408002CA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2020-04-01T00:21:00Z</dcterms:created>
  <dc:creator>Administrator</dc:creator>
  <cp:lastModifiedBy>白苏</cp:lastModifiedBy>
  <cp:lastPrinted>2020-04-01T23:02:00Z</cp:lastPrinted>
  <dcterms:modified xsi:type="dcterms:W3CDTF">2026-06-08T10:17:23Z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2052-11.8.2.1132</vt:lpwstr>
  </property>
  <property fmtid="{D5CDD505-2E9C-101B-9397-08002B2CF9AE}" pid="3" name="ICV">
    <vt:lpwstr>878A09500E9340E7BC3F0AE54AA1C5D9_13</vt:lpwstr>
  </property>
  <property fmtid="{D5CDD505-2E9C-101B-9397-08002B2CF9AE}" pid="4" name="KSOTemplateDocerSaveRecord">
    <vt:lpwstr>eyJoZGlkIjoiNTJhZmI0YWY1MTYzNWY2YzU5ZjE5ZjhkMDYxZWEyODEiLCJ1c2VySWQiOiIyODcxODA5MTkifQ==</vt:lpwstr>
  </property>
</Properties>
</file>